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5E6" w:rsidRPr="001D3238" w:rsidRDefault="000845E6" w:rsidP="000845E6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uk-UA"/>
        </w:rPr>
      </w:pPr>
      <w:r w:rsidRPr="001D3238">
        <w:rPr>
          <w:rFonts w:ascii="Times New Roman" w:hAnsi="Times New Roman" w:cs="Calibri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0845E6" w:rsidRPr="001D3238" w:rsidRDefault="000845E6" w:rsidP="000845E6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val="uk-UA"/>
        </w:rPr>
      </w:pPr>
      <w:r w:rsidRPr="001D3238">
        <w:rPr>
          <w:rFonts w:ascii="Times New Roman" w:hAnsi="Times New Roman" w:cs="Calibri"/>
          <w:sz w:val="28"/>
          <w:szCs w:val="28"/>
          <w:lang w:val="uk-UA"/>
        </w:rPr>
        <w:t>(надається через центр надання адміністративних послуг)</w:t>
      </w:r>
    </w:p>
    <w:p w:rsidR="000845E6" w:rsidRPr="001D3238" w:rsidRDefault="000845E6" w:rsidP="000845E6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8821"/>
      </w:tblGrid>
      <w:tr w:rsidR="000845E6" w:rsidRPr="001D3238" w:rsidTr="00DF49E3">
        <w:tc>
          <w:tcPr>
            <w:tcW w:w="14694" w:type="dxa"/>
            <w:tcBorders>
              <w:bottom w:val="single" w:sz="4" w:space="0" w:color="auto"/>
            </w:tcBorders>
          </w:tcPr>
          <w:p w:rsidR="000845E6" w:rsidRPr="001D3238" w:rsidRDefault="000845E6" w:rsidP="00DF49E3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b/>
                <w:sz w:val="28"/>
                <w:szCs w:val="28"/>
                <w:lang w:val="uk-UA"/>
              </w:rPr>
              <w:t>Взяття на квартирний облік громадян, які потребують поліпшення житлових умов</w:t>
            </w:r>
          </w:p>
        </w:tc>
      </w:tr>
      <w:tr w:rsidR="000845E6" w:rsidRPr="001D3238" w:rsidTr="00DF49E3">
        <w:tc>
          <w:tcPr>
            <w:tcW w:w="14694" w:type="dxa"/>
            <w:tcBorders>
              <w:top w:val="single" w:sz="4" w:space="0" w:color="auto"/>
            </w:tcBorders>
          </w:tcPr>
          <w:p w:rsidR="000845E6" w:rsidRPr="001D3238" w:rsidRDefault="000845E6" w:rsidP="00DF49E3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(назва адміністративної послуги)</w:t>
            </w:r>
          </w:p>
          <w:p w:rsidR="000845E6" w:rsidRPr="001D3238" w:rsidRDefault="000845E6" w:rsidP="00DF49E3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</w:p>
        </w:tc>
      </w:tr>
      <w:tr w:rsidR="000845E6" w:rsidRPr="001D3238" w:rsidTr="00DF49E3">
        <w:tc>
          <w:tcPr>
            <w:tcW w:w="14694" w:type="dxa"/>
            <w:tcBorders>
              <w:bottom w:val="single" w:sz="4" w:space="0" w:color="auto"/>
            </w:tcBorders>
          </w:tcPr>
          <w:p w:rsidR="000845E6" w:rsidRPr="001D3238" w:rsidRDefault="000845E6" w:rsidP="00DF49E3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Виконавчий комітет Менської міської ради </w:t>
            </w:r>
          </w:p>
        </w:tc>
      </w:tr>
      <w:tr w:rsidR="000845E6" w:rsidRPr="001D3238" w:rsidTr="00DF49E3">
        <w:tc>
          <w:tcPr>
            <w:tcW w:w="14694" w:type="dxa"/>
            <w:tcBorders>
              <w:top w:val="single" w:sz="4" w:space="0" w:color="auto"/>
            </w:tcBorders>
          </w:tcPr>
          <w:p w:rsidR="000845E6" w:rsidRPr="001D3238" w:rsidRDefault="000845E6" w:rsidP="00DF49E3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(найменування суб’єкта надання адміністративної послуги)</w:t>
            </w:r>
          </w:p>
        </w:tc>
      </w:tr>
    </w:tbl>
    <w:p w:rsidR="000845E6" w:rsidRPr="001D3238" w:rsidRDefault="000845E6" w:rsidP="000845E6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495"/>
        <w:gridCol w:w="6284"/>
      </w:tblGrid>
      <w:tr w:rsidR="000845E6" w:rsidRPr="001D3238" w:rsidTr="00DF49E3">
        <w:tc>
          <w:tcPr>
            <w:tcW w:w="10194" w:type="dxa"/>
            <w:gridSpan w:val="3"/>
          </w:tcPr>
          <w:p w:rsidR="000845E6" w:rsidRPr="001D3238" w:rsidRDefault="000845E6" w:rsidP="00DF49E3">
            <w:pPr>
              <w:spacing w:before="120" w:after="12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0845E6" w:rsidRPr="001D3238" w:rsidTr="00DF49E3">
        <w:tc>
          <w:tcPr>
            <w:tcW w:w="0" w:type="auto"/>
            <w:gridSpan w:val="2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Відділ «Центр надання адміністратив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них послуг» Менської міської  ради</w:t>
            </w: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15600, вул. Героїв Ато, 6, м. </w:t>
            </w:r>
            <w:proofErr w:type="spellStart"/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Чернігівська обл.</w:t>
            </w: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2.</w:t>
            </w: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Понеділок     з 08.30 до 16.30</w:t>
            </w: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Вівторок        з 08.30 до 16.30</w:t>
            </w: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Середа           з 08.30 до 16.30</w:t>
            </w: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Четвер           з 08.30 до 20.00</w:t>
            </w: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П'ятниця        з 08.30 до 15.30</w:t>
            </w: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Вихідні дні:    субота</w:t>
            </w: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неділя</w:t>
            </w: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3.</w:t>
            </w: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: (04644) 2-16-81</w:t>
            </w:r>
          </w:p>
          <w:p w:rsidR="000845E6" w:rsidRPr="00BE2403" w:rsidRDefault="000845E6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hyperlink r:id="rId5" w:history="1">
              <w:r w:rsidRPr="001D323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cnapradamena</w:t>
              </w:r>
              <w:r w:rsidRPr="00BE2403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1D323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cg</w:t>
              </w:r>
              <w:r w:rsidRPr="00BE240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1D323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BE240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D323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0845E6" w:rsidRPr="00BE2403" w:rsidRDefault="000845E6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</w:p>
        </w:tc>
      </w:tr>
      <w:tr w:rsidR="000845E6" w:rsidRPr="001D3238" w:rsidTr="00DF49E3">
        <w:tc>
          <w:tcPr>
            <w:tcW w:w="10194" w:type="dxa"/>
            <w:gridSpan w:val="3"/>
          </w:tcPr>
          <w:p w:rsidR="000845E6" w:rsidRPr="001D3238" w:rsidRDefault="000845E6" w:rsidP="00DF49E3">
            <w:pPr>
              <w:spacing w:before="120" w:after="12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Закони України </w:t>
            </w: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ab/>
            </w: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Житловий кодекс Української РСР</w:t>
            </w:r>
          </w:p>
        </w:tc>
      </w:tr>
      <w:tr w:rsidR="000845E6" w:rsidRPr="00BE2403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Акти Кабінету Міністрів України</w:t>
            </w: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ab/>
            </w: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Правила обліку громадян, які потребують поліпшення житлових умов, і надання їм жилих приміщень в Українській РСР, затверджені постановою Ради Міністрів Української  РСР і Української республіканської ради професійних спілок від 11 грудня  1984 року № 470 (із змінами та доповненнями)</w:t>
            </w: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Акти центральних органів виконавчої влади</w:t>
            </w: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ab/>
            </w: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регіонального розвитку, будівництва  та  житлово-комунального  господарства  України від  17.05.2011 року № 47 </w:t>
            </w: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"</w:t>
            </w: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форми подання інформації до Єдиного державного реєстру громадян, які потребують поліпшення житлових умов</w:t>
            </w: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"</w:t>
            </w:r>
          </w:p>
        </w:tc>
      </w:tr>
      <w:tr w:rsidR="000845E6" w:rsidRPr="00BE2403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Постанова виконавчого комітету Чернігівської обласної ради народних депутатів і президії обласної ради професійних спілок від 7 січня 1985 р. № 3 "Про порядок обліку громадян, які потребують поліпшення житлових умов та надання їм житлових приміщень у Чернігівській області"</w:t>
            </w:r>
          </w:p>
        </w:tc>
      </w:tr>
      <w:tr w:rsidR="000845E6" w:rsidRPr="001D3238" w:rsidTr="00DF49E3">
        <w:tc>
          <w:tcPr>
            <w:tcW w:w="10194" w:type="dxa"/>
            <w:gridSpan w:val="3"/>
          </w:tcPr>
          <w:p w:rsidR="000845E6" w:rsidRPr="001D3238" w:rsidRDefault="000845E6" w:rsidP="00DF49E3">
            <w:pPr>
              <w:spacing w:before="120" w:after="12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Потреба в покращенні житлових умов згідно з вимогами житлового законодавства</w:t>
            </w:r>
          </w:p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ab/>
            </w:r>
          </w:p>
        </w:tc>
        <w:tc>
          <w:tcPr>
            <w:tcW w:w="6899" w:type="dxa"/>
          </w:tcPr>
          <w:p w:rsidR="000845E6" w:rsidRPr="001D3238" w:rsidRDefault="000845E6" w:rsidP="00084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аява. </w:t>
            </w:r>
          </w:p>
          <w:p w:rsidR="000845E6" w:rsidRPr="005373F9" w:rsidRDefault="000845E6" w:rsidP="000845E6">
            <w:pPr>
              <w:pStyle w:val="a4"/>
              <w:numPr>
                <w:ilvl w:val="0"/>
                <w:numId w:val="1"/>
              </w:numPr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довідки  про  реєстрацію  місця  проживання  особи на кожного члена   сім’ї за  формою,  встановленою  в  додатку  13  до Правил </w:t>
            </w: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реєстрації  місця  проживання,  затверджених  постановою  Кабінету Міністрів  України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 2  березня  2016  р. N 207;</w:t>
            </w:r>
          </w:p>
          <w:p w:rsidR="000845E6" w:rsidRPr="005373F9" w:rsidRDefault="000845E6" w:rsidP="00DF49E3">
            <w:pPr>
              <w:pStyle w:val="a4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o82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>довідки  про  те,  чи  перебува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ють члени сім’ї на квартирному </w:t>
            </w: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обліку   за  місцем  роботи  (у  виконавчому  комітеті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сільської, </w:t>
            </w: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селищної, міської ради). 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Громадяни, які беруться на облік на пільгових підставах або користуються правом першочергового одержання жилих приміщень, вказують про це у заяві і надають відповідні документи: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 медичний висновок (додаток № 3 до наказу МЗ УРСР від 08.02.1985 року № 52);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посвідчення учасника бойових дій;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посвідчення інваліда праці І чи ІІ групи;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довідка Сер. МСЕ-ЧНВ (видається інваліду);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довідка з управління праці та соціального захисту населення (для багатодітних сімей; одиноких матерів; сімей, що виховують дитину-інваліда);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довідка з місця роботи (для співробітників міліції та прокуратури, педагогічних працівників, ветеранів праці);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довідка (витяг із рішення) виконавчого комітету місцевої ради про визнання житлового приміщення ветхим;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інші документи та довідки.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Громадяни, які беруться на облік з правом позачергового одержання жилих приміщень, вказують про це у заяві і надають відповідні документи: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посвідчення особи, яка постраждала внаслідок Чорнобильської катастрофи (категорія 1);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вкладка до посвідчення громадянина (</w:t>
            </w:r>
            <w:proofErr w:type="spellStart"/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ки</w:t>
            </w:r>
            <w:proofErr w:type="spellEnd"/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), який (яка постраждав (ла) внаслідок Чорнобильської катастрофи;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довідка Сер. МСЕ-ЧНВ (видається інваліду);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посвідчення учасника ліквідації наслідків аварії на Чорнобильській АЕС у 1986 році (категорія 2);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посвідчення дитини, яка потерпіла від Чорнобильської катастрофи;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вкладка до посвідчення дитини, яка визнана інвалідом, інвалідність якої пов’язана з Чорнобильською катастрофою;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посвідчення громадянина, який має право на пільги, встановлені законодавством України для сімей загиблих (померлих) ветеранів війни;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посвідчення інваліда І групи, який має право на пільги, встановлені законодавством України для ветеранів війни – інвалідів війни;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посвідчення інваліда ІІ групи, який має право на пільги, встановлені законодавством України для ветеранів війни – інвалідів війни;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посвідчення інваліда ІІІ групи, який має право на пільги, встановлені законодавством України для ветеранів війни – інвалідів війни;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посвідчення громадянина, який має право на пільги, встановлені законодавством України для ветеранів військової служби;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посвідчення дружини (чоловіка), опікуна дітей померлого громадянина із числа (ліквідаторів, потерпілих) категорії 1, смерть якого пов’язана з Чорнобильською катастрофою;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направлення у порядку розподілу на роботу в іншу місцевість;</w:t>
            </w:r>
          </w:p>
          <w:p w:rsidR="000845E6" w:rsidRPr="001D3238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довідка (витяг із рішення) виконавчого комітету місцевої ради про визнання житлового приміщення аварійним;</w:t>
            </w:r>
          </w:p>
          <w:p w:rsidR="000845E6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/>
                <w:sz w:val="28"/>
                <w:szCs w:val="28"/>
                <w:lang w:val="uk-UA"/>
              </w:rPr>
              <w:t>- інші документи та довідки.</w:t>
            </w:r>
          </w:p>
          <w:p w:rsidR="000845E6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4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переміщені особи з числа учасників бойових дій відповідно  до  пунктів 19 і 20 частини першої статті 6 та особи з інвалідністю  внаслідок  війни,  визначені в пунктах 10-14 частини </w:t>
            </w:r>
            <w:r w:rsidRPr="00BE240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другої  статті 7, та члени їх сімей, а також члени сімей загиблих, визначені    абзацами    четвертим   -   восьмим,   чотирнадцятим, шістнадцятим  -  двадцять другим пункту 1 статті 10 Закону України </w:t>
            </w:r>
            <w:r w:rsidRPr="00BE240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"Про  статус  ветеранів  війни,  гарантії  їх соціального захисту"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подають такі документи:</w:t>
            </w:r>
          </w:p>
          <w:p w:rsidR="000845E6" w:rsidRPr="005373F9" w:rsidRDefault="000845E6" w:rsidP="000845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0" w:firstLine="3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копію    довідки    про    безпосередню    участь   особи   в антитерористичній  операції,  забезпеченні її проведення або копію довідки   про   безпосередню   участь   у  здійсненні  заходів  із забезпечення національної безпеки і оборони, відсічі і стримування збройної  агресії  Російської  Федерації в Донецькій та Луганській областях  і  захисті  незалежності, суверенітету та територіальної цілісності  України за формами згідно з додатками 1 і 4 до Порядку надання  та  позбавлення  статусу  учасника  бойових дій осіб, які захищали  незалежність,  суверенітет  та  територіальну цілісність України  і брали безпосередню участь в антитерористичній операції, забезпеченні її проведення чи у здійсненні заходів із забезпечення національної  безпеки  і  оборони,  відсічі і стримування збройної агресії  Російської  Федерації в Донецькій та Луганській областях, забезпеченні  </w:t>
            </w: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їх  здійснення,  затвердженого  постановою  Кабінету </w:t>
            </w:r>
          </w:p>
          <w:p w:rsidR="000845E6" w:rsidRPr="005373F9" w:rsidRDefault="000845E6" w:rsidP="00DF49E3">
            <w:pPr>
              <w:pStyle w:val="a4"/>
              <w:spacing w:after="0" w:line="240" w:lineRule="auto"/>
              <w:ind w:left="140" w:firstLine="3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Міністрів  України  від  20  серпня  2014  р. N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413</w:t>
            </w:r>
          </w:p>
          <w:p w:rsidR="000845E6" w:rsidRPr="005373F9" w:rsidRDefault="000845E6" w:rsidP="00DF49E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копію посвідчення встановленого зразка згідно з додатком 2 до постанови  Кабінету  Міністрів України від 12 травня 1994 р. N 302 "Про  порядок видач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посвідчень і нагрудних знаків ветеранів  війни",</w:t>
            </w: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підтверджує  статус  особи  як  члена  сім’ї загиблого або особи з інвалідністю внаслідок війни; </w:t>
            </w:r>
          </w:p>
          <w:p w:rsidR="000845E6" w:rsidRPr="00A71A1F" w:rsidRDefault="000845E6" w:rsidP="000845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копії  документів,  які підтверджують родинний зв’язок членів сім’ї  особи  з  інвалідністю внаслідок війни або учасника бойових дій;  </w:t>
            </w:r>
          </w:p>
          <w:p w:rsidR="000845E6" w:rsidRPr="005373F9" w:rsidRDefault="000845E6" w:rsidP="000845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копію  довідки  про  взяття  на  облік внутрішньо переміщеної особи  на  кожного  члена сім’ї загиблого або особи з інвалідністю внаслідок  війни,  або  учасника  бойових дій; </w:t>
            </w:r>
          </w:p>
          <w:p w:rsidR="000845E6" w:rsidRDefault="000845E6" w:rsidP="000845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копію  довідки  про  взяття  на  облік внутрішньо переміщеної </w:t>
            </w:r>
            <w:r w:rsidRPr="008C35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  (видану  згідно  з Порядком оформлення і видачі довідки про взяття   на   облік  внутрішньо  переміщеної  особи,  затвердженим постановою  Кабінету  Міністрів України від 1 жовтня 2014 р. N 509 </w:t>
            </w:r>
          </w:p>
          <w:p w:rsidR="000845E6" w:rsidRDefault="000845E6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35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Членами сімей осіб, визначених у абзаці чотирнадцятому пункту 1  статті  10 Закону України "Про статус ветеранів війни, гарантії їх  соціального  захисту"  , та особами з інвалідністю I-II  групи,  які стали особами з інвалідністю внаслідок поранень, каліцтва,  контузії чи інших ушкоджень здоров’я, одержаних під час участі у Революції Гідності, визначеними пунктом 10 частини другої статті  7  Закону України "Про статус ветеранів війни, гарантії їх соціального  захисту", які є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нутрішньо переміщеними особами</w:t>
            </w:r>
            <w:r w:rsidRPr="008C35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додатково надається копія </w:t>
            </w:r>
            <w:r w:rsidRPr="004166F8">
              <w:rPr>
                <w:rFonts w:ascii="Times New Roman" w:hAnsi="Times New Roman"/>
                <w:sz w:val="28"/>
                <w:szCs w:val="28"/>
                <w:lang w:val="uk-UA"/>
              </w:rPr>
              <w:t>довідки,  видана  органом  соціального  захисту населення, в якому зазначена   категорія   осіб   перебуває   на   обліку   в  Єдиній інформаційній  базі  даних  про  внутрішньо  переміщених осіб, про наявність  цих  осіб  або  членів їх сім’ї у:</w:t>
            </w:r>
          </w:p>
          <w:p w:rsidR="000845E6" w:rsidRPr="005373F9" w:rsidRDefault="000845E6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1)  переліку  осіб,  які  під  час  участі  в  масових акціях </w:t>
            </w:r>
            <w:r w:rsidRPr="00416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громадського   протесту   отримали   тілесні   ушкодження  (тяжкі, середньої  тяжкості, легкі), затвердженому наказом МОЗ; </w:t>
            </w:r>
          </w:p>
          <w:p w:rsidR="000845E6" w:rsidRPr="004166F8" w:rsidRDefault="000845E6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6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2)  списку  осіб,  смерть  яких  пов’язана з участю в масових акціях громадського протесту, що відбулися у період з 21 листопада 2013  р.  по  21  лютого  2014  р.,  затвердженому </w:t>
            </w:r>
            <w:proofErr w:type="spellStart"/>
            <w:r w:rsidRPr="004166F8">
              <w:rPr>
                <w:rFonts w:ascii="Times New Roman" w:hAnsi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416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0845E6" w:rsidRPr="004166F8" w:rsidRDefault="000845E6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16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разі  наявності  житлового  приміщення, яке зруйноване або стало   непридатним  для  проживання  внаслідок  збройної  агресії Російської   Федерації   в   Донецькій   та  Луганській  областях, розташоване  в інших регіонах, ніж тимчасово окуповані території у </w:t>
            </w:r>
          </w:p>
          <w:p w:rsidR="000845E6" w:rsidRPr="004166F8" w:rsidRDefault="000845E6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Донецькій  та Луганській областях, Автономній Республіці Крим і м. Севастополі,  додається  копія  </w:t>
            </w:r>
            <w:proofErr w:type="spellStart"/>
            <w:r w:rsidRPr="004166F8">
              <w:rPr>
                <w:rFonts w:ascii="Times New Roman" w:hAnsi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416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обстеження  технічного стану житлового  приміщення  (будинку,  квартири) (далі - акт технічного стану),  складеного  комісією,  утвореною районною, районною у мм. Києві   та   Севастополі  держадміністрацією,  військово-цивільною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66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адміністрацією,  виконавчим  органом сільської, селищної, міської, районної  у місті (в разі утворення) ради, виконавчим органом ради об’єднаної  територіальної громади, за формою згідно з додатком до Порядку    надання   щомісячної   адресної   допомоги   внутрішньо переміщеним особам для покриття витрат на проживання, в тому числі на  оплату  житлово-комунальних  послуг,  затвердженого постановою Кабінету   Міністрів   України   від   1  жовтня  2014  р.  N  505 </w:t>
            </w: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Документи, які необхідні для отримання послуги, подаються громадянином особисто. </w:t>
            </w: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Безоплатно. </w:t>
            </w: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12.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en-US"/>
              </w:rPr>
              <w:t>3</w:t>
            </w: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0 днів</w:t>
            </w: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Перелік підстав для відмови у </w:t>
            </w: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lastRenderedPageBreak/>
              <w:t>наданні адміністративної послуги</w:t>
            </w: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lastRenderedPageBreak/>
              <w:t>Відсутність документів у повному обсязі або відсутність підстав для надання послуги.</w:t>
            </w: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uk-UA"/>
              </w:rPr>
              <w:t>Прийняття рішення виконавчого комітету про взяття на квартирний облік чи відмову у взятті на квартирний облік та  п</w:t>
            </w: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овідомлення </w:t>
            </w:r>
            <w:r>
              <w:rPr>
                <w:rFonts w:ascii="Times New Roman" w:hAnsi="Times New Roman" w:cs="Calibri"/>
                <w:sz w:val="28"/>
                <w:szCs w:val="28"/>
                <w:lang w:val="uk-UA"/>
              </w:rPr>
              <w:t>суб’єкта звернення</w:t>
            </w: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Особисто або через уповноваженого представника, засобами поштового зв’язку.</w:t>
            </w:r>
          </w:p>
        </w:tc>
      </w:tr>
      <w:tr w:rsidR="000845E6" w:rsidRPr="001D3238" w:rsidTr="00DF49E3"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  <w:r w:rsidRPr="001D3238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Примітка </w:t>
            </w:r>
          </w:p>
        </w:tc>
        <w:tc>
          <w:tcPr>
            <w:tcW w:w="6899" w:type="dxa"/>
          </w:tcPr>
          <w:p w:rsidR="000845E6" w:rsidRPr="001D3238" w:rsidRDefault="000845E6" w:rsidP="00DF49E3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uk-UA"/>
              </w:rPr>
            </w:pPr>
          </w:p>
        </w:tc>
      </w:tr>
    </w:tbl>
    <w:p w:rsidR="000845E6" w:rsidRPr="001D3238" w:rsidRDefault="000845E6" w:rsidP="000845E6">
      <w:pPr>
        <w:spacing w:after="0" w:line="240" w:lineRule="auto"/>
        <w:rPr>
          <w:rFonts w:ascii="Times New Roman" w:hAnsi="Times New Roman" w:cs="Calibri"/>
          <w:sz w:val="28"/>
          <w:szCs w:val="28"/>
          <w:lang w:val="uk-UA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A4116"/>
    <w:multiLevelType w:val="hybridMultilevel"/>
    <w:tmpl w:val="ACB8B27A"/>
    <w:lvl w:ilvl="0" w:tplc="CAEA202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E6"/>
    <w:rsid w:val="000845E6"/>
    <w:rsid w:val="004570EA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280C-2C77-4077-BE2A-09A2774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E6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45E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8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radamena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6903</Words>
  <Characters>3935</Characters>
  <Application>Microsoft Office Word</Application>
  <DocSecurity>0</DocSecurity>
  <Lines>32</Lines>
  <Paragraphs>21</Paragraphs>
  <ScaleCrop>false</ScaleCrop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2020-12-23T19:09:00Z</dcterms:created>
  <dcterms:modified xsi:type="dcterms:W3CDTF">2020-12-23T19:09:00Z</dcterms:modified>
</cp:coreProperties>
</file>